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2586.xml.htm"/>
      <w:bookmarkStart w:id="1" w:name="kswkform4_17863925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Turner Bradford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NEWELL BRANDS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CONCOURSE PARKWAY NE,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NEWELL BRANDS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Admin.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1012"/>
        <w:gridCol w:w="451"/>
        <w:gridCol w:w="709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433,398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is a weighted average stock price. Shares were sold between $6.14 and $6.19, inclusive.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Bradford R. Turner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3076" TargetMode="External"/><Relationship Id="rId5" Type="http://schemas.openxmlformats.org/officeDocument/2006/relationships/hyperlink" Target="http://www.sec.gov/cgi-bin/browse-edgar?action=getcompany&amp;CIK=0000814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3188</Characters>
  <CharactersWithSpaces>3708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